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4C2" w:rsidRPr="00FA7A4E" w:rsidRDefault="004524C2" w:rsidP="00FA7A4E">
      <w:pPr>
        <w:jc w:val="center"/>
        <w:rPr>
          <w:rStyle w:val="a3"/>
          <w:b w:val="0"/>
          <w:bCs w:val="0"/>
          <w:color w:val="333333"/>
        </w:rPr>
      </w:pPr>
      <w:r w:rsidRPr="00FA7A4E">
        <w:rPr>
          <w:rStyle w:val="a3"/>
          <w:b w:val="0"/>
          <w:bCs w:val="0"/>
          <w:color w:val="333333"/>
        </w:rPr>
        <w:t xml:space="preserve">Сведения </w:t>
      </w:r>
    </w:p>
    <w:p w:rsidR="004524C2" w:rsidRPr="008813EC" w:rsidRDefault="004524C2" w:rsidP="00FA7A4E">
      <w:pPr>
        <w:spacing w:line="240" w:lineRule="auto"/>
        <w:jc w:val="center"/>
        <w:rPr>
          <w:rStyle w:val="a3"/>
          <w:b w:val="0"/>
          <w:bCs w:val="0"/>
          <w:color w:val="333333"/>
          <w:u w:val="single"/>
        </w:rPr>
      </w:pPr>
      <w:proofErr w:type="gramStart"/>
      <w:r w:rsidRPr="00FA7A4E">
        <w:rPr>
          <w:rStyle w:val="a3"/>
          <w:b w:val="0"/>
          <w:bCs w:val="0"/>
          <w:color w:val="333333"/>
        </w:rPr>
        <w:t>о</w:t>
      </w:r>
      <w:proofErr w:type="gramEnd"/>
      <w:r w:rsidRPr="00FA7A4E">
        <w:rPr>
          <w:rStyle w:val="a3"/>
          <w:b w:val="0"/>
          <w:bCs w:val="0"/>
          <w:color w:val="333333"/>
        </w:rPr>
        <w:t xml:space="preserve"> доходах, расходах, об имуществе и обязательствах имущественного характ</w:t>
      </w:r>
      <w:r w:rsidR="00A91ED7">
        <w:rPr>
          <w:rStyle w:val="a3"/>
          <w:b w:val="0"/>
          <w:bCs w:val="0"/>
          <w:color w:val="333333"/>
        </w:rPr>
        <w:t>ера, представленные федеральным</w:t>
      </w:r>
      <w:r w:rsidRPr="00FA7A4E">
        <w:rPr>
          <w:rStyle w:val="a3"/>
          <w:b w:val="0"/>
          <w:bCs w:val="0"/>
          <w:color w:val="333333"/>
        </w:rPr>
        <w:t xml:space="preserve"> государст</w:t>
      </w:r>
      <w:r>
        <w:rPr>
          <w:rStyle w:val="a3"/>
          <w:b w:val="0"/>
          <w:bCs w:val="0"/>
          <w:color w:val="333333"/>
        </w:rPr>
        <w:t xml:space="preserve">венным гражданским служащим </w:t>
      </w:r>
      <w:r w:rsidRPr="008813EC">
        <w:rPr>
          <w:rStyle w:val="a3"/>
          <w:b w:val="0"/>
          <w:bCs w:val="0"/>
          <w:color w:val="333333"/>
          <w:u w:val="single"/>
        </w:rPr>
        <w:t>Управления Роскомнадзора по Сибирскому федеральному округу</w:t>
      </w:r>
    </w:p>
    <w:p w:rsidR="004524C2" w:rsidRPr="00FA7A4E" w:rsidRDefault="004524C2" w:rsidP="00FA7A4E">
      <w:pPr>
        <w:spacing w:line="240" w:lineRule="auto"/>
        <w:jc w:val="center"/>
        <w:rPr>
          <w:rStyle w:val="a3"/>
          <w:b w:val="0"/>
          <w:bCs w:val="0"/>
          <w:color w:val="333333"/>
          <w:sz w:val="22"/>
          <w:szCs w:val="22"/>
        </w:rPr>
      </w:pPr>
      <w:r>
        <w:rPr>
          <w:rStyle w:val="a3"/>
          <w:b w:val="0"/>
          <w:bCs w:val="0"/>
          <w:color w:val="333333"/>
          <w:sz w:val="22"/>
          <w:szCs w:val="22"/>
        </w:rPr>
        <w:t xml:space="preserve">   </w:t>
      </w:r>
      <w:r w:rsidRPr="00FA7A4E">
        <w:rPr>
          <w:rStyle w:val="a3"/>
          <w:b w:val="0"/>
          <w:bCs w:val="0"/>
          <w:color w:val="333333"/>
          <w:sz w:val="22"/>
          <w:szCs w:val="22"/>
        </w:rPr>
        <w:t>(</w:t>
      </w:r>
      <w:proofErr w:type="gramStart"/>
      <w:r w:rsidRPr="00FA7A4E">
        <w:rPr>
          <w:rStyle w:val="a3"/>
          <w:b w:val="0"/>
          <w:bCs w:val="0"/>
          <w:color w:val="333333"/>
          <w:sz w:val="22"/>
          <w:szCs w:val="22"/>
        </w:rPr>
        <w:t>наименование</w:t>
      </w:r>
      <w:proofErr w:type="gramEnd"/>
      <w:r w:rsidRPr="00FA7A4E">
        <w:rPr>
          <w:rStyle w:val="a3"/>
          <w:b w:val="0"/>
          <w:bCs w:val="0"/>
          <w:color w:val="333333"/>
          <w:sz w:val="22"/>
          <w:szCs w:val="22"/>
        </w:rPr>
        <w:t xml:space="preserve"> территориального органа Роскомнадзора)</w:t>
      </w:r>
    </w:p>
    <w:p w:rsidR="004524C2" w:rsidRPr="00FA7A4E" w:rsidRDefault="004524C2" w:rsidP="00FA7A4E">
      <w:pPr>
        <w:spacing w:line="240" w:lineRule="auto"/>
        <w:jc w:val="center"/>
        <w:rPr>
          <w:rStyle w:val="a3"/>
          <w:b w:val="0"/>
          <w:bCs w:val="0"/>
          <w:color w:val="333333"/>
        </w:rPr>
      </w:pPr>
      <w:proofErr w:type="gramStart"/>
      <w:r w:rsidRPr="00FA7A4E">
        <w:rPr>
          <w:rStyle w:val="a3"/>
          <w:b w:val="0"/>
          <w:bCs w:val="0"/>
          <w:color w:val="333333"/>
        </w:rPr>
        <w:t>за</w:t>
      </w:r>
      <w:proofErr w:type="gramEnd"/>
      <w:r w:rsidRPr="00FA7A4E">
        <w:rPr>
          <w:rStyle w:val="a3"/>
          <w:b w:val="0"/>
          <w:bCs w:val="0"/>
          <w:color w:val="333333"/>
        </w:rPr>
        <w:t xml:space="preserve"> период с 1 января 20</w:t>
      </w:r>
      <w:r>
        <w:rPr>
          <w:rStyle w:val="a3"/>
          <w:b w:val="0"/>
          <w:bCs w:val="0"/>
          <w:color w:val="333333"/>
        </w:rPr>
        <w:t>1</w:t>
      </w:r>
      <w:r w:rsidR="00A91ED7">
        <w:rPr>
          <w:rStyle w:val="a3"/>
          <w:b w:val="0"/>
          <w:bCs w:val="0"/>
          <w:color w:val="333333"/>
        </w:rPr>
        <w:t>5</w:t>
      </w:r>
      <w:r>
        <w:rPr>
          <w:rStyle w:val="a3"/>
          <w:b w:val="0"/>
          <w:bCs w:val="0"/>
          <w:color w:val="333333"/>
        </w:rPr>
        <w:t xml:space="preserve"> </w:t>
      </w:r>
      <w:r w:rsidRPr="00FA7A4E">
        <w:rPr>
          <w:rStyle w:val="a3"/>
          <w:b w:val="0"/>
          <w:bCs w:val="0"/>
          <w:color w:val="333333"/>
        </w:rPr>
        <w:t>г. по 31 декабря 20</w:t>
      </w:r>
      <w:r>
        <w:rPr>
          <w:rStyle w:val="a3"/>
          <w:b w:val="0"/>
          <w:bCs w:val="0"/>
          <w:color w:val="333333"/>
        </w:rPr>
        <w:t>1</w:t>
      </w:r>
      <w:r w:rsidR="00A91ED7">
        <w:rPr>
          <w:rStyle w:val="a3"/>
          <w:b w:val="0"/>
          <w:bCs w:val="0"/>
          <w:color w:val="333333"/>
        </w:rPr>
        <w:t xml:space="preserve">5 </w:t>
      </w:r>
      <w:r>
        <w:rPr>
          <w:rStyle w:val="a3"/>
          <w:b w:val="0"/>
          <w:bCs w:val="0"/>
          <w:color w:val="333333"/>
        </w:rPr>
        <w:t>г.</w:t>
      </w:r>
      <w:r w:rsidRPr="00FA7A4E">
        <w:rPr>
          <w:rStyle w:val="a3"/>
          <w:b w:val="0"/>
          <w:bCs w:val="0"/>
          <w:color w:val="333333"/>
        </w:rPr>
        <w:t xml:space="preserve"> </w:t>
      </w:r>
    </w:p>
    <w:tbl>
      <w:tblPr>
        <w:tblW w:w="1591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2"/>
        <w:gridCol w:w="1647"/>
        <w:gridCol w:w="1416"/>
        <w:gridCol w:w="1159"/>
        <w:gridCol w:w="1066"/>
        <w:gridCol w:w="851"/>
        <w:gridCol w:w="1237"/>
        <w:gridCol w:w="889"/>
        <w:gridCol w:w="850"/>
        <w:gridCol w:w="993"/>
        <w:gridCol w:w="1134"/>
        <w:gridCol w:w="1395"/>
        <w:gridCol w:w="2651"/>
      </w:tblGrid>
      <w:tr w:rsidR="004524C2" w:rsidRPr="00FD5D4B">
        <w:trPr>
          <w:trHeight w:val="640"/>
        </w:trPr>
        <w:tc>
          <w:tcPr>
            <w:tcW w:w="622" w:type="dxa"/>
            <w:vMerge w:val="restart"/>
          </w:tcPr>
          <w:p w:rsidR="004524C2" w:rsidRPr="00FD5D4B" w:rsidRDefault="004524C2" w:rsidP="00FD5D4B">
            <w:pPr>
              <w:spacing w:after="0" w:line="240" w:lineRule="auto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№</w:t>
            </w:r>
            <w:proofErr w:type="spellStart"/>
            <w:r w:rsidRPr="00FD5D4B">
              <w:rPr>
                <w:sz w:val="20"/>
                <w:szCs w:val="20"/>
              </w:rPr>
              <w:t>пп</w:t>
            </w:r>
            <w:proofErr w:type="spellEnd"/>
            <w:r w:rsidRPr="00FD5D4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47" w:type="dxa"/>
            <w:vMerge w:val="restart"/>
          </w:tcPr>
          <w:p w:rsidR="004524C2" w:rsidRPr="00FD5D4B" w:rsidRDefault="004524C2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</w:tcPr>
          <w:p w:rsidR="004524C2" w:rsidRPr="00FD5D4B" w:rsidRDefault="004524C2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Должность</w:t>
            </w:r>
          </w:p>
          <w:p w:rsidR="004524C2" w:rsidRPr="00FD5D4B" w:rsidRDefault="004524C2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13" w:type="dxa"/>
            <w:gridSpan w:val="4"/>
          </w:tcPr>
          <w:p w:rsidR="004524C2" w:rsidRPr="00FD5D4B" w:rsidRDefault="004524C2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732" w:type="dxa"/>
            <w:gridSpan w:val="3"/>
          </w:tcPr>
          <w:p w:rsidR="004524C2" w:rsidRPr="00FD5D4B" w:rsidRDefault="004524C2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</w:tcPr>
          <w:p w:rsidR="004524C2" w:rsidRPr="00FD5D4B" w:rsidRDefault="004524C2" w:rsidP="00A91E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Транс</w:t>
            </w:r>
            <w:r w:rsidR="00A91ED7">
              <w:rPr>
                <w:sz w:val="20"/>
                <w:szCs w:val="20"/>
              </w:rPr>
              <w:t>портные средства, (вид, марка)</w:t>
            </w:r>
          </w:p>
        </w:tc>
        <w:tc>
          <w:tcPr>
            <w:tcW w:w="1395" w:type="dxa"/>
            <w:vMerge w:val="restart"/>
          </w:tcPr>
          <w:p w:rsidR="004524C2" w:rsidRPr="00FD5D4B" w:rsidRDefault="004524C2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D5D4B">
              <w:rPr>
                <w:sz w:val="20"/>
                <w:szCs w:val="20"/>
              </w:rPr>
              <w:t>Деклариро</w:t>
            </w:r>
            <w:proofErr w:type="spellEnd"/>
            <w:r w:rsidRPr="00FD5D4B">
              <w:rPr>
                <w:sz w:val="20"/>
                <w:szCs w:val="20"/>
              </w:rPr>
              <w:t>-ванный</w:t>
            </w:r>
            <w:proofErr w:type="gramEnd"/>
            <w:r w:rsidRPr="00FD5D4B">
              <w:rPr>
                <w:sz w:val="20"/>
                <w:szCs w:val="20"/>
              </w:rPr>
              <w:t xml:space="preserve"> годовой доход</w:t>
            </w:r>
          </w:p>
          <w:p w:rsidR="004524C2" w:rsidRPr="00FD5D4B" w:rsidRDefault="004524C2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(</w:t>
            </w:r>
            <w:proofErr w:type="spellStart"/>
            <w:proofErr w:type="gramStart"/>
            <w:r w:rsidRPr="00FD5D4B">
              <w:rPr>
                <w:sz w:val="20"/>
                <w:szCs w:val="20"/>
              </w:rPr>
              <w:t>рубл</w:t>
            </w:r>
            <w:proofErr w:type="spellEnd"/>
            <w:proofErr w:type="gramEnd"/>
            <w:r w:rsidRPr="00FD5D4B">
              <w:rPr>
                <w:sz w:val="20"/>
                <w:szCs w:val="20"/>
              </w:rPr>
              <w:t>.)</w:t>
            </w:r>
          </w:p>
        </w:tc>
        <w:tc>
          <w:tcPr>
            <w:tcW w:w="2651" w:type="dxa"/>
            <w:vMerge w:val="restart"/>
          </w:tcPr>
          <w:p w:rsidR="004524C2" w:rsidRPr="00FD5D4B" w:rsidRDefault="004524C2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Сведения об источниках получения средств, за счет которых совершена сделка**</w:t>
            </w:r>
          </w:p>
          <w:p w:rsidR="004524C2" w:rsidRPr="00FD5D4B" w:rsidRDefault="004524C2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 xml:space="preserve"> (</w:t>
            </w:r>
            <w:proofErr w:type="gramStart"/>
            <w:r w:rsidRPr="00FD5D4B">
              <w:rPr>
                <w:sz w:val="20"/>
                <w:szCs w:val="20"/>
              </w:rPr>
              <w:t>вид</w:t>
            </w:r>
            <w:proofErr w:type="gramEnd"/>
            <w:r w:rsidRPr="00FD5D4B">
              <w:rPr>
                <w:sz w:val="20"/>
                <w:szCs w:val="20"/>
              </w:rPr>
              <w:t xml:space="preserve"> приобретенного имущества, источники).</w:t>
            </w:r>
          </w:p>
          <w:p w:rsidR="004524C2" w:rsidRPr="00FD5D4B" w:rsidRDefault="004524C2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Учитывается объекты недвижимого имущества, транспортные средства, ценные бумаги, акции (доли участия, паев в уставных складочных капиталах)</w:t>
            </w:r>
          </w:p>
        </w:tc>
      </w:tr>
      <w:tr w:rsidR="004524C2" w:rsidRPr="00FD5D4B">
        <w:trPr>
          <w:trHeight w:val="640"/>
        </w:trPr>
        <w:tc>
          <w:tcPr>
            <w:tcW w:w="622" w:type="dxa"/>
            <w:vMerge/>
          </w:tcPr>
          <w:p w:rsidR="004524C2" w:rsidRPr="00FD5D4B" w:rsidRDefault="004524C2" w:rsidP="00FD5D4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4524C2" w:rsidRPr="00FD5D4B" w:rsidRDefault="004524C2" w:rsidP="00FD5D4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4524C2" w:rsidRPr="00FD5D4B" w:rsidRDefault="004524C2" w:rsidP="00FD5D4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9" w:type="dxa"/>
          </w:tcPr>
          <w:p w:rsidR="004524C2" w:rsidRPr="00FD5D4B" w:rsidRDefault="004524C2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FD5D4B">
              <w:rPr>
                <w:sz w:val="20"/>
                <w:szCs w:val="20"/>
              </w:rPr>
              <w:t>вид</w:t>
            </w:r>
            <w:proofErr w:type="gramEnd"/>
            <w:r w:rsidRPr="00FD5D4B">
              <w:rPr>
                <w:sz w:val="20"/>
                <w:szCs w:val="20"/>
              </w:rPr>
              <w:t xml:space="preserve"> объекта</w:t>
            </w:r>
          </w:p>
        </w:tc>
        <w:tc>
          <w:tcPr>
            <w:tcW w:w="1066" w:type="dxa"/>
          </w:tcPr>
          <w:p w:rsidR="004524C2" w:rsidRPr="00FD5D4B" w:rsidRDefault="004524C2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FD5D4B">
              <w:rPr>
                <w:sz w:val="20"/>
                <w:szCs w:val="20"/>
              </w:rPr>
              <w:t>вид</w:t>
            </w:r>
            <w:proofErr w:type="gramEnd"/>
            <w:r w:rsidRPr="00FD5D4B">
              <w:rPr>
                <w:sz w:val="20"/>
                <w:szCs w:val="20"/>
              </w:rPr>
              <w:t xml:space="preserve"> </w:t>
            </w:r>
            <w:proofErr w:type="spellStart"/>
            <w:r w:rsidRPr="00FD5D4B">
              <w:rPr>
                <w:sz w:val="20"/>
                <w:szCs w:val="20"/>
              </w:rPr>
              <w:t>собствен-ности</w:t>
            </w:r>
            <w:proofErr w:type="spellEnd"/>
          </w:p>
        </w:tc>
        <w:tc>
          <w:tcPr>
            <w:tcW w:w="851" w:type="dxa"/>
          </w:tcPr>
          <w:p w:rsidR="004524C2" w:rsidRPr="00FD5D4B" w:rsidRDefault="004524C2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D5D4B">
              <w:rPr>
                <w:sz w:val="20"/>
                <w:szCs w:val="20"/>
              </w:rPr>
              <w:t>пло</w:t>
            </w:r>
            <w:proofErr w:type="gramEnd"/>
            <w:r w:rsidRPr="00FD5D4B">
              <w:rPr>
                <w:sz w:val="20"/>
                <w:szCs w:val="20"/>
              </w:rPr>
              <w:t>-щадь</w:t>
            </w:r>
            <w:proofErr w:type="spellEnd"/>
            <w:r w:rsidRPr="00FD5D4B">
              <w:rPr>
                <w:sz w:val="20"/>
                <w:szCs w:val="20"/>
              </w:rPr>
              <w:t xml:space="preserve"> (</w:t>
            </w:r>
            <w:proofErr w:type="spellStart"/>
            <w:r w:rsidRPr="00FD5D4B">
              <w:rPr>
                <w:sz w:val="20"/>
                <w:szCs w:val="20"/>
              </w:rPr>
              <w:t>кв.м</w:t>
            </w:r>
            <w:proofErr w:type="spellEnd"/>
            <w:r w:rsidRPr="00FD5D4B">
              <w:rPr>
                <w:sz w:val="20"/>
                <w:szCs w:val="20"/>
              </w:rPr>
              <w:t>.)</w:t>
            </w:r>
          </w:p>
        </w:tc>
        <w:tc>
          <w:tcPr>
            <w:tcW w:w="1237" w:type="dxa"/>
          </w:tcPr>
          <w:p w:rsidR="004524C2" w:rsidRPr="00FD5D4B" w:rsidRDefault="004524C2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FD5D4B">
              <w:rPr>
                <w:sz w:val="20"/>
                <w:szCs w:val="20"/>
              </w:rPr>
              <w:t>страна</w:t>
            </w:r>
            <w:proofErr w:type="gramEnd"/>
            <w:r w:rsidRPr="00FD5D4B">
              <w:rPr>
                <w:sz w:val="20"/>
                <w:szCs w:val="20"/>
              </w:rPr>
              <w:t xml:space="preserve"> </w:t>
            </w:r>
            <w:proofErr w:type="spellStart"/>
            <w:r w:rsidRPr="00FD5D4B">
              <w:rPr>
                <w:sz w:val="20"/>
                <w:szCs w:val="20"/>
              </w:rPr>
              <w:t>расположе-ния</w:t>
            </w:r>
            <w:proofErr w:type="spellEnd"/>
          </w:p>
        </w:tc>
        <w:tc>
          <w:tcPr>
            <w:tcW w:w="889" w:type="dxa"/>
          </w:tcPr>
          <w:p w:rsidR="004524C2" w:rsidRPr="00FD5D4B" w:rsidRDefault="004524C2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FD5D4B">
              <w:rPr>
                <w:sz w:val="20"/>
                <w:szCs w:val="20"/>
              </w:rPr>
              <w:t>вид</w:t>
            </w:r>
            <w:proofErr w:type="gramEnd"/>
            <w:r w:rsidRPr="00FD5D4B">
              <w:rPr>
                <w:sz w:val="20"/>
                <w:szCs w:val="20"/>
              </w:rPr>
              <w:t xml:space="preserve"> объекта</w:t>
            </w:r>
          </w:p>
        </w:tc>
        <w:tc>
          <w:tcPr>
            <w:tcW w:w="850" w:type="dxa"/>
          </w:tcPr>
          <w:p w:rsidR="004524C2" w:rsidRPr="00FD5D4B" w:rsidRDefault="004524C2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D5D4B">
              <w:rPr>
                <w:sz w:val="20"/>
                <w:szCs w:val="20"/>
              </w:rPr>
              <w:t>пло</w:t>
            </w:r>
            <w:proofErr w:type="gramEnd"/>
            <w:r w:rsidRPr="00FD5D4B">
              <w:rPr>
                <w:sz w:val="20"/>
                <w:szCs w:val="20"/>
              </w:rPr>
              <w:t>-щадь</w:t>
            </w:r>
            <w:proofErr w:type="spellEnd"/>
            <w:r w:rsidRPr="00FD5D4B">
              <w:rPr>
                <w:sz w:val="20"/>
                <w:szCs w:val="20"/>
              </w:rPr>
              <w:t xml:space="preserve"> (</w:t>
            </w:r>
            <w:proofErr w:type="spellStart"/>
            <w:r w:rsidRPr="00FD5D4B">
              <w:rPr>
                <w:sz w:val="20"/>
                <w:szCs w:val="20"/>
              </w:rPr>
              <w:t>кв.м</w:t>
            </w:r>
            <w:proofErr w:type="spellEnd"/>
            <w:r w:rsidRPr="00FD5D4B">
              <w:rPr>
                <w:sz w:val="20"/>
                <w:szCs w:val="20"/>
              </w:rPr>
              <w:t>.)</w:t>
            </w:r>
          </w:p>
        </w:tc>
        <w:tc>
          <w:tcPr>
            <w:tcW w:w="993" w:type="dxa"/>
          </w:tcPr>
          <w:p w:rsidR="004524C2" w:rsidRPr="00FD5D4B" w:rsidRDefault="004524C2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FD5D4B">
              <w:rPr>
                <w:sz w:val="20"/>
                <w:szCs w:val="20"/>
              </w:rPr>
              <w:t>страна</w:t>
            </w:r>
            <w:proofErr w:type="gramEnd"/>
            <w:r w:rsidRPr="00FD5D4B">
              <w:rPr>
                <w:sz w:val="20"/>
                <w:szCs w:val="20"/>
              </w:rPr>
              <w:t xml:space="preserve"> </w:t>
            </w:r>
            <w:proofErr w:type="spellStart"/>
            <w:r w:rsidRPr="00FD5D4B">
              <w:rPr>
                <w:sz w:val="20"/>
                <w:szCs w:val="20"/>
              </w:rPr>
              <w:t>распо-ложения</w:t>
            </w:r>
            <w:proofErr w:type="spellEnd"/>
          </w:p>
        </w:tc>
        <w:tc>
          <w:tcPr>
            <w:tcW w:w="1134" w:type="dxa"/>
            <w:vMerge/>
          </w:tcPr>
          <w:p w:rsidR="004524C2" w:rsidRPr="00FD5D4B" w:rsidRDefault="004524C2" w:rsidP="00FD5D4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</w:tcPr>
          <w:p w:rsidR="004524C2" w:rsidRPr="00FD5D4B" w:rsidRDefault="004524C2" w:rsidP="00FD5D4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51" w:type="dxa"/>
            <w:vMerge/>
          </w:tcPr>
          <w:p w:rsidR="004524C2" w:rsidRPr="00FD5D4B" w:rsidRDefault="004524C2" w:rsidP="00FD5D4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4524C2" w:rsidRPr="00FD5D4B">
        <w:tc>
          <w:tcPr>
            <w:tcW w:w="622" w:type="dxa"/>
            <w:vMerge w:val="restart"/>
          </w:tcPr>
          <w:p w:rsidR="004524C2" w:rsidRPr="00FD5D4B" w:rsidRDefault="004524C2" w:rsidP="00FD5D4B">
            <w:pPr>
              <w:spacing w:after="0" w:line="240" w:lineRule="auto"/>
            </w:pPr>
            <w:r>
              <w:t>1</w:t>
            </w:r>
          </w:p>
        </w:tc>
        <w:tc>
          <w:tcPr>
            <w:tcW w:w="1647" w:type="dxa"/>
            <w:vMerge w:val="restart"/>
            <w:vAlign w:val="center"/>
          </w:tcPr>
          <w:p w:rsidR="004524C2" w:rsidRPr="00A04599" w:rsidRDefault="004524C2" w:rsidP="00A045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04599">
              <w:rPr>
                <w:sz w:val="24"/>
                <w:szCs w:val="24"/>
              </w:rPr>
              <w:t xml:space="preserve">Зиненко </w:t>
            </w:r>
            <w:r>
              <w:rPr>
                <w:sz w:val="24"/>
                <w:szCs w:val="24"/>
              </w:rPr>
              <w:t>И.А.</w:t>
            </w:r>
          </w:p>
        </w:tc>
        <w:tc>
          <w:tcPr>
            <w:tcW w:w="1416" w:type="dxa"/>
            <w:vMerge w:val="restart"/>
            <w:vAlign w:val="center"/>
          </w:tcPr>
          <w:p w:rsidR="004524C2" w:rsidRPr="00A04599" w:rsidRDefault="004524C2" w:rsidP="00A045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04599">
              <w:rPr>
                <w:sz w:val="20"/>
                <w:szCs w:val="20"/>
              </w:rPr>
              <w:t>Руководитель Управления</w:t>
            </w:r>
          </w:p>
        </w:tc>
        <w:tc>
          <w:tcPr>
            <w:tcW w:w="1159" w:type="dxa"/>
            <w:vAlign w:val="center"/>
          </w:tcPr>
          <w:p w:rsidR="004524C2" w:rsidRPr="00A04599" w:rsidRDefault="00CA741D" w:rsidP="00C007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двухкомнатная</w:t>
            </w:r>
            <w:r w:rsidR="00C0070E">
              <w:rPr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4524C2" w:rsidRPr="00A04599">
              <w:rPr>
                <w:sz w:val="20"/>
                <w:szCs w:val="20"/>
              </w:rPr>
              <w:t>квартира</w:t>
            </w:r>
          </w:p>
        </w:tc>
        <w:tc>
          <w:tcPr>
            <w:tcW w:w="1066" w:type="dxa"/>
            <w:vAlign w:val="center"/>
          </w:tcPr>
          <w:p w:rsidR="004524C2" w:rsidRPr="00A04599" w:rsidRDefault="004524C2" w:rsidP="00A045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04599">
              <w:rPr>
                <w:sz w:val="20"/>
                <w:szCs w:val="20"/>
              </w:rPr>
              <w:t xml:space="preserve">Долевая, </w:t>
            </w:r>
            <w:r>
              <w:rPr>
                <w:sz w:val="20"/>
                <w:szCs w:val="20"/>
              </w:rPr>
              <w:t>1/4</w:t>
            </w:r>
          </w:p>
          <w:p w:rsidR="004524C2" w:rsidRPr="00A04599" w:rsidRDefault="004524C2" w:rsidP="00A045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4C2" w:rsidRPr="00A04599" w:rsidRDefault="004524C2" w:rsidP="00A045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04599">
              <w:rPr>
                <w:sz w:val="20"/>
                <w:szCs w:val="20"/>
              </w:rPr>
              <w:t>50,7</w:t>
            </w:r>
          </w:p>
        </w:tc>
        <w:tc>
          <w:tcPr>
            <w:tcW w:w="1237" w:type="dxa"/>
            <w:vAlign w:val="center"/>
          </w:tcPr>
          <w:p w:rsidR="004524C2" w:rsidRPr="00A04599" w:rsidRDefault="004524C2" w:rsidP="00A045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04599"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Merge w:val="restart"/>
            <w:vAlign w:val="center"/>
          </w:tcPr>
          <w:p w:rsidR="004524C2" w:rsidRPr="00A04599" w:rsidRDefault="004524C2" w:rsidP="00A045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04599">
              <w:rPr>
                <w:sz w:val="20"/>
                <w:szCs w:val="20"/>
              </w:rPr>
              <w:t>Гараж-бокс</w:t>
            </w:r>
          </w:p>
        </w:tc>
        <w:tc>
          <w:tcPr>
            <w:tcW w:w="850" w:type="dxa"/>
            <w:vMerge w:val="restart"/>
            <w:vAlign w:val="center"/>
          </w:tcPr>
          <w:p w:rsidR="004524C2" w:rsidRPr="00A04599" w:rsidRDefault="004524C2" w:rsidP="00A045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04599">
              <w:rPr>
                <w:sz w:val="20"/>
                <w:szCs w:val="20"/>
              </w:rPr>
              <w:t>19,3</w:t>
            </w:r>
          </w:p>
        </w:tc>
        <w:tc>
          <w:tcPr>
            <w:tcW w:w="993" w:type="dxa"/>
            <w:vMerge w:val="restart"/>
            <w:vAlign w:val="center"/>
          </w:tcPr>
          <w:p w:rsidR="004524C2" w:rsidRPr="00A04599" w:rsidRDefault="004524C2" w:rsidP="00A045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04599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  <w:vAlign w:val="center"/>
          </w:tcPr>
          <w:p w:rsidR="004524C2" w:rsidRPr="00A04599" w:rsidRDefault="004524C2" w:rsidP="00A91E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04599">
              <w:rPr>
                <w:sz w:val="20"/>
                <w:szCs w:val="20"/>
              </w:rPr>
              <w:t>Автомобил</w:t>
            </w:r>
            <w:r w:rsidR="00A91ED7">
              <w:rPr>
                <w:sz w:val="20"/>
                <w:szCs w:val="20"/>
              </w:rPr>
              <w:t xml:space="preserve">ь легковой Тойота Марк-2 </w:t>
            </w:r>
            <w:proofErr w:type="spellStart"/>
            <w:r w:rsidR="00A91ED7">
              <w:rPr>
                <w:sz w:val="20"/>
                <w:szCs w:val="20"/>
              </w:rPr>
              <w:t>Квелис</w:t>
            </w:r>
            <w:proofErr w:type="spellEnd"/>
          </w:p>
        </w:tc>
        <w:tc>
          <w:tcPr>
            <w:tcW w:w="1395" w:type="dxa"/>
            <w:vMerge w:val="restart"/>
            <w:vAlign w:val="center"/>
          </w:tcPr>
          <w:p w:rsidR="004524C2" w:rsidRPr="00A04599" w:rsidRDefault="00A91ED7" w:rsidP="00A91E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1508497,66 </w:t>
            </w:r>
          </w:p>
        </w:tc>
        <w:tc>
          <w:tcPr>
            <w:tcW w:w="2651" w:type="dxa"/>
            <w:vMerge w:val="restart"/>
            <w:vAlign w:val="center"/>
          </w:tcPr>
          <w:p w:rsidR="004524C2" w:rsidRPr="00A04599" w:rsidRDefault="004524C2" w:rsidP="00A045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524C2" w:rsidRPr="00FD5D4B">
        <w:tc>
          <w:tcPr>
            <w:tcW w:w="622" w:type="dxa"/>
            <w:vMerge/>
          </w:tcPr>
          <w:p w:rsidR="004524C2" w:rsidRPr="00FD5D4B" w:rsidRDefault="004524C2" w:rsidP="00FD5D4B">
            <w:pPr>
              <w:spacing w:after="0" w:line="240" w:lineRule="auto"/>
            </w:pPr>
          </w:p>
        </w:tc>
        <w:tc>
          <w:tcPr>
            <w:tcW w:w="1647" w:type="dxa"/>
            <w:vMerge/>
          </w:tcPr>
          <w:p w:rsidR="004524C2" w:rsidRPr="00FD5D4B" w:rsidRDefault="004524C2" w:rsidP="00FD5D4B">
            <w:pPr>
              <w:spacing w:after="0" w:line="240" w:lineRule="auto"/>
            </w:pPr>
          </w:p>
        </w:tc>
        <w:tc>
          <w:tcPr>
            <w:tcW w:w="1416" w:type="dxa"/>
            <w:vMerge/>
          </w:tcPr>
          <w:p w:rsidR="004524C2" w:rsidRPr="00FD5D4B" w:rsidRDefault="004524C2" w:rsidP="00FD5D4B">
            <w:pPr>
              <w:spacing w:after="0" w:line="240" w:lineRule="auto"/>
            </w:pPr>
          </w:p>
        </w:tc>
        <w:tc>
          <w:tcPr>
            <w:tcW w:w="1159" w:type="dxa"/>
          </w:tcPr>
          <w:p w:rsidR="004524C2" w:rsidRPr="00A04599" w:rsidRDefault="004524C2" w:rsidP="00DD41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04599">
              <w:rPr>
                <w:sz w:val="20"/>
                <w:szCs w:val="20"/>
              </w:rPr>
              <w:t>Однокомнатная квартира</w:t>
            </w:r>
          </w:p>
        </w:tc>
        <w:tc>
          <w:tcPr>
            <w:tcW w:w="1066" w:type="dxa"/>
            <w:vAlign w:val="center"/>
          </w:tcPr>
          <w:p w:rsidR="004524C2" w:rsidRPr="00A04599" w:rsidRDefault="004524C2" w:rsidP="00A045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04599">
              <w:rPr>
                <w:sz w:val="20"/>
                <w:szCs w:val="20"/>
              </w:rPr>
              <w:t>Долевая, 1/2</w:t>
            </w:r>
          </w:p>
        </w:tc>
        <w:tc>
          <w:tcPr>
            <w:tcW w:w="851" w:type="dxa"/>
            <w:vAlign w:val="center"/>
          </w:tcPr>
          <w:p w:rsidR="004524C2" w:rsidRPr="00A04599" w:rsidRDefault="004524C2" w:rsidP="00A045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04599">
              <w:rPr>
                <w:sz w:val="20"/>
                <w:szCs w:val="20"/>
              </w:rPr>
              <w:t>47,4</w:t>
            </w:r>
          </w:p>
        </w:tc>
        <w:tc>
          <w:tcPr>
            <w:tcW w:w="1237" w:type="dxa"/>
            <w:vAlign w:val="center"/>
          </w:tcPr>
          <w:p w:rsidR="004524C2" w:rsidRPr="00A04599" w:rsidRDefault="004524C2" w:rsidP="00A045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04599"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Merge/>
          </w:tcPr>
          <w:p w:rsidR="004524C2" w:rsidRPr="00A04599" w:rsidRDefault="004524C2" w:rsidP="00FD5D4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524C2" w:rsidRPr="00A04599" w:rsidRDefault="004524C2" w:rsidP="00FD5D4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4524C2" w:rsidRPr="00A04599" w:rsidRDefault="004524C2" w:rsidP="00FD5D4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524C2" w:rsidRPr="00A04599" w:rsidRDefault="004524C2" w:rsidP="00FD5D4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</w:tcPr>
          <w:p w:rsidR="004524C2" w:rsidRPr="00A04599" w:rsidRDefault="004524C2" w:rsidP="00FD5D4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51" w:type="dxa"/>
            <w:vMerge/>
          </w:tcPr>
          <w:p w:rsidR="004524C2" w:rsidRPr="00A04599" w:rsidRDefault="004524C2" w:rsidP="00FD5D4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4524C2" w:rsidRDefault="004524C2" w:rsidP="0021497B">
      <w:pPr>
        <w:jc w:val="both"/>
        <w:rPr>
          <w:rStyle w:val="a3"/>
          <w:color w:val="333333"/>
          <w:sz w:val="24"/>
          <w:szCs w:val="24"/>
        </w:rPr>
      </w:pPr>
    </w:p>
    <w:p w:rsidR="004524C2" w:rsidRPr="003E6777" w:rsidRDefault="004524C2" w:rsidP="0021497B">
      <w:pPr>
        <w:jc w:val="both"/>
        <w:rPr>
          <w:b/>
          <w:bCs/>
          <w:color w:val="FF0000"/>
          <w:sz w:val="24"/>
          <w:szCs w:val="24"/>
        </w:rPr>
      </w:pPr>
      <w:r w:rsidRPr="003E6777">
        <w:rPr>
          <w:rStyle w:val="a3"/>
          <w:color w:val="333333"/>
          <w:sz w:val="24"/>
          <w:szCs w:val="24"/>
        </w:rPr>
        <w:t>*</w:t>
      </w:r>
      <w:r>
        <w:rPr>
          <w:rStyle w:val="a3"/>
          <w:color w:val="333333"/>
          <w:sz w:val="24"/>
          <w:szCs w:val="24"/>
        </w:rPr>
        <w:t>*</w:t>
      </w:r>
      <w:r w:rsidRPr="003E6777">
        <w:rPr>
          <w:rStyle w:val="a3"/>
          <w:color w:val="333333"/>
          <w:sz w:val="24"/>
          <w:szCs w:val="24"/>
        </w:rPr>
        <w:t xml:space="preserve">) </w:t>
      </w:r>
      <w:r w:rsidRPr="0021497B">
        <w:rPr>
          <w:rStyle w:val="a3"/>
          <w:b w:val="0"/>
          <w:bCs w:val="0"/>
          <w:color w:val="333333"/>
          <w:sz w:val="24"/>
          <w:szCs w:val="24"/>
        </w:rPr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>
        <w:rPr>
          <w:rStyle w:val="a3"/>
          <w:b w:val="0"/>
          <w:bCs w:val="0"/>
          <w:color w:val="333333"/>
          <w:sz w:val="24"/>
          <w:szCs w:val="24"/>
        </w:rPr>
        <w:t xml:space="preserve">служащего </w:t>
      </w:r>
      <w:r w:rsidRPr="0021497B">
        <w:rPr>
          <w:rStyle w:val="a3"/>
          <w:b w:val="0"/>
          <w:bCs w:val="0"/>
          <w:color w:val="333333"/>
          <w:sz w:val="24"/>
          <w:szCs w:val="24"/>
        </w:rPr>
        <w:t>и его супруга (супруги) за три последних года, предшествующих совершению сделки</w:t>
      </w:r>
      <w:r>
        <w:rPr>
          <w:rStyle w:val="a3"/>
          <w:b w:val="0"/>
          <w:bCs w:val="0"/>
          <w:color w:val="333333"/>
          <w:sz w:val="24"/>
          <w:szCs w:val="24"/>
        </w:rPr>
        <w:t>.</w:t>
      </w:r>
    </w:p>
    <w:p w:rsidR="004524C2" w:rsidRDefault="004524C2"/>
    <w:sectPr w:rsidR="004524C2" w:rsidSect="00DD418F">
      <w:pgSz w:w="16838" w:h="11906" w:orient="landscape"/>
      <w:pgMar w:top="709" w:right="638" w:bottom="851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4B6"/>
    <w:rsid w:val="001514B8"/>
    <w:rsid w:val="00151560"/>
    <w:rsid w:val="00151FB3"/>
    <w:rsid w:val="0015221C"/>
    <w:rsid w:val="00152298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C20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D56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8C8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777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0CC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4C2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48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7B9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5CF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236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0EA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437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97FE4"/>
    <w:rsid w:val="006A020F"/>
    <w:rsid w:val="006A14CD"/>
    <w:rsid w:val="006A1621"/>
    <w:rsid w:val="006A1921"/>
    <w:rsid w:val="006A1D24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C71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0DA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3EC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599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245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0E21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ED7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1D03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0428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70E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303"/>
    <w:rsid w:val="00CA6A04"/>
    <w:rsid w:val="00CA6B15"/>
    <w:rsid w:val="00CA741D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3AA"/>
    <w:rsid w:val="00CC3DA2"/>
    <w:rsid w:val="00CC41AB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35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549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3C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4DBF"/>
    <w:rsid w:val="00DB5255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A72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18F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4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5795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501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04B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75A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78E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D4B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87AF22D-BE99-4C4F-8187-3CB30E793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A4E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FA7A4E"/>
    <w:rPr>
      <w:b/>
      <w:bCs/>
    </w:rPr>
  </w:style>
  <w:style w:type="table" w:styleId="a4">
    <w:name w:val="Table Grid"/>
    <w:basedOn w:val="a1"/>
    <w:uiPriority w:val="99"/>
    <w:rsid w:val="00FA7A4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Карпенко Н.И.</dc:creator>
  <cp:lastModifiedBy>Ира</cp:lastModifiedBy>
  <cp:revision>5</cp:revision>
  <cp:lastPrinted>2015-03-30T05:11:00Z</cp:lastPrinted>
  <dcterms:created xsi:type="dcterms:W3CDTF">2016-03-25T03:10:00Z</dcterms:created>
  <dcterms:modified xsi:type="dcterms:W3CDTF">2016-03-25T06:42:00Z</dcterms:modified>
</cp:coreProperties>
</file>